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3EA6" w14:textId="6F895FDE" w:rsidR="00280F6B" w:rsidRDefault="00000995">
      <w:pPr>
        <w:spacing w:before="118"/>
        <w:ind w:left="2960" w:right="2588"/>
        <w:jc w:val="center"/>
        <w:rPr>
          <w:rFonts w:ascii="Century Gothic"/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B48EB2" wp14:editId="09507AF3">
                <wp:simplePos x="0" y="0"/>
                <wp:positionH relativeFrom="page">
                  <wp:posOffset>337820</wp:posOffset>
                </wp:positionH>
                <wp:positionV relativeFrom="paragraph">
                  <wp:posOffset>85725</wp:posOffset>
                </wp:positionV>
                <wp:extent cx="826135" cy="792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792480"/>
                          <a:chOff x="532" y="135"/>
                          <a:chExt cx="1301" cy="124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142"/>
                            <a:ext cx="1286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134"/>
                            <a:ext cx="129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EFD62" id="Group 3" o:spid="_x0000_s1026" style="position:absolute;margin-left:26.6pt;margin-top:6.75pt;width:65.05pt;height:62.4pt;z-index:251658240;mso-position-horizontal-relative:page" coordorigin="532,135" coordsize="1301,1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46;top:142;width:1286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">
                  <v:imagedata r:id="rId10" o:title=""/>
                </v:shape>
                <v:shape id="Picture 4" o:spid="_x0000_s1028" type="#_x0000_t75" style="position:absolute;left:532;top:134;width:1294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9D3433D" wp14:editId="18C76FAD">
            <wp:simplePos x="0" y="0"/>
            <wp:positionH relativeFrom="page">
              <wp:posOffset>6432550</wp:posOffset>
            </wp:positionH>
            <wp:positionV relativeFrom="paragraph">
              <wp:posOffset>-289</wp:posOffset>
            </wp:positionV>
            <wp:extent cx="961390" cy="96139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003B5C"/>
          <w:sz w:val="40"/>
        </w:rPr>
        <w:t>The Delaware Seminar Series</w:t>
      </w:r>
    </w:p>
    <w:p w14:paraId="304E1A02" w14:textId="620B66BE" w:rsidR="00280F6B" w:rsidRDefault="00FA02A2">
      <w:pPr>
        <w:pStyle w:val="Heading1"/>
        <w:ind w:left="3700" w:right="3418" w:firstLine="720"/>
      </w:pPr>
      <w:r>
        <w:t xml:space="preserve">Wednesday, October 18, </w:t>
      </w:r>
      <w:proofErr w:type="gramStart"/>
      <w:r>
        <w:t>2023</w:t>
      </w:r>
      <w:proofErr w:type="gramEnd"/>
      <w:r>
        <w:t xml:space="preserve"> Hosted by the State of Delaware and CSC</w:t>
      </w:r>
    </w:p>
    <w:p w14:paraId="3F487EF1" w14:textId="301F45B9" w:rsidR="00280F6B" w:rsidRDefault="00E243AE">
      <w:pPr>
        <w:spacing w:line="293" w:lineRule="exact"/>
        <w:ind w:left="3851"/>
        <w:rPr>
          <w:sz w:val="24"/>
        </w:rPr>
      </w:pPr>
      <w:r>
        <w:rPr>
          <w:sz w:val="24"/>
        </w:rPr>
        <w:t xml:space="preserve">Featuring the Honorable </w:t>
      </w:r>
      <w:r w:rsidR="00FA02A2" w:rsidRPr="00FA02A2">
        <w:rPr>
          <w:sz w:val="24"/>
        </w:rPr>
        <w:t xml:space="preserve">Paul A. </w:t>
      </w:r>
      <w:proofErr w:type="spellStart"/>
      <w:r w:rsidR="00FA02A2" w:rsidRPr="00FA02A2">
        <w:rPr>
          <w:sz w:val="24"/>
        </w:rPr>
        <w:t>Fioravanti</w:t>
      </w:r>
      <w:proofErr w:type="spellEnd"/>
      <w:r w:rsidR="00FA02A2" w:rsidRPr="00FA02A2">
        <w:rPr>
          <w:sz w:val="24"/>
        </w:rPr>
        <w:t>, Jr.</w:t>
      </w:r>
    </w:p>
    <w:p w14:paraId="5B3ABC14" w14:textId="2FBB2092" w:rsidR="00280F6B" w:rsidRDefault="00E243AE">
      <w:pPr>
        <w:spacing w:before="3"/>
        <w:ind w:left="2370"/>
        <w:rPr>
          <w:sz w:val="24"/>
        </w:rPr>
      </w:pPr>
      <w:r>
        <w:rPr>
          <w:sz w:val="24"/>
        </w:rPr>
        <w:t>Vice Chancellor of the Court of Chancery of the State of Delaware</w:t>
      </w:r>
    </w:p>
    <w:p w14:paraId="38DD4C31" w14:textId="00356E07" w:rsidR="00FA02A2" w:rsidRDefault="00FA02A2" w:rsidP="00FA02A2">
      <w:pPr>
        <w:spacing w:line="293" w:lineRule="exact"/>
        <w:ind w:left="3600" w:firstLine="720"/>
        <w:rPr>
          <w:sz w:val="24"/>
        </w:rPr>
      </w:pPr>
      <w:r>
        <w:rPr>
          <w:sz w:val="24"/>
        </w:rPr>
        <w:t>And the Honorable Selena E. Molina</w:t>
      </w:r>
    </w:p>
    <w:p w14:paraId="1BE45FC4" w14:textId="70CD4A51" w:rsidR="00FA02A2" w:rsidRDefault="00FA02A2" w:rsidP="00FA02A2">
      <w:pPr>
        <w:spacing w:line="293" w:lineRule="exact"/>
        <w:ind w:left="1440" w:firstLine="720"/>
        <w:rPr>
          <w:sz w:val="24"/>
        </w:rPr>
      </w:pPr>
      <w:r>
        <w:rPr>
          <w:sz w:val="24"/>
        </w:rPr>
        <w:t>Magistrate in Chancery for the Court of Chancery of the State of Delaware</w:t>
      </w:r>
    </w:p>
    <w:p w14:paraId="774E2939" w14:textId="77777777" w:rsidR="00280F6B" w:rsidRPr="00593AE7" w:rsidRDefault="00280F6B">
      <w:pPr>
        <w:pStyle w:val="BodyText"/>
        <w:spacing w:before="11"/>
        <w:ind w:left="0" w:firstLine="0"/>
        <w:rPr>
          <w:sz w:val="10"/>
          <w:szCs w:val="10"/>
        </w:rPr>
      </w:pPr>
    </w:p>
    <w:p w14:paraId="0C90675F" w14:textId="0DCA90CC" w:rsidR="00280F6B" w:rsidRDefault="00FA02A2">
      <w:pPr>
        <w:ind w:left="2449" w:right="2588"/>
        <w:jc w:val="center"/>
        <w:rPr>
          <w:sz w:val="24"/>
        </w:rPr>
      </w:pPr>
      <w:r>
        <w:rPr>
          <w:sz w:val="24"/>
        </w:rPr>
        <w:t>Moderated by:</w:t>
      </w:r>
    </w:p>
    <w:p w14:paraId="4441703B" w14:textId="757D8055" w:rsidR="002533E9" w:rsidRDefault="009F036C" w:rsidP="00577DA3">
      <w:pPr>
        <w:ind w:left="2960" w:right="2500"/>
        <w:jc w:val="center"/>
        <w:rPr>
          <w:i/>
          <w:iCs/>
          <w:sz w:val="16"/>
          <w:szCs w:val="16"/>
        </w:rPr>
      </w:pPr>
      <w:r>
        <w:rPr>
          <w:sz w:val="24"/>
        </w:rPr>
        <w:t xml:space="preserve">Lilianna </w:t>
      </w:r>
      <w:r w:rsidR="00577DA3">
        <w:rPr>
          <w:sz w:val="24"/>
        </w:rPr>
        <w:t xml:space="preserve">Anh P. </w:t>
      </w:r>
      <w:r>
        <w:rPr>
          <w:sz w:val="24"/>
        </w:rPr>
        <w:t>Townsend</w:t>
      </w:r>
      <w:r w:rsidR="00181DD1">
        <w:rPr>
          <w:sz w:val="24"/>
        </w:rPr>
        <w:t xml:space="preserve">, </w:t>
      </w:r>
      <w:r w:rsidR="00934FE4">
        <w:rPr>
          <w:i/>
          <w:iCs/>
          <w:sz w:val="24"/>
        </w:rPr>
        <w:t xml:space="preserve">Potter Anderson &amp; </w:t>
      </w:r>
      <w:proofErr w:type="spellStart"/>
      <w:r w:rsidR="00934FE4">
        <w:rPr>
          <w:i/>
          <w:iCs/>
          <w:sz w:val="24"/>
        </w:rPr>
        <w:t>Corroon</w:t>
      </w:r>
      <w:proofErr w:type="spellEnd"/>
      <w:r w:rsidR="00934FE4">
        <w:rPr>
          <w:i/>
          <w:iCs/>
          <w:sz w:val="24"/>
        </w:rPr>
        <w:t xml:space="preserve"> LLP</w:t>
      </w:r>
    </w:p>
    <w:p w14:paraId="6AB12DDE" w14:textId="77777777" w:rsidR="00577DA3" w:rsidRPr="00577DA3" w:rsidRDefault="00577DA3" w:rsidP="00577DA3">
      <w:pPr>
        <w:ind w:left="2960" w:right="2500"/>
        <w:jc w:val="center"/>
        <w:rPr>
          <w:sz w:val="10"/>
          <w:szCs w:val="10"/>
        </w:rPr>
      </w:pPr>
    </w:p>
    <w:p w14:paraId="0BC325EE" w14:textId="77777777" w:rsidR="00280F6B" w:rsidRDefault="00E243AE">
      <w:pPr>
        <w:ind w:left="100"/>
        <w:rPr>
          <w:rFonts w:ascii="Century Gothic"/>
          <w:b/>
          <w:sz w:val="28"/>
        </w:rPr>
      </w:pPr>
      <w:r>
        <w:rPr>
          <w:rFonts w:ascii="Century Gothic"/>
          <w:b/>
          <w:color w:val="003B5C"/>
          <w:sz w:val="28"/>
        </w:rPr>
        <w:t>Agenda and relevant</w:t>
      </w:r>
      <w:r>
        <w:rPr>
          <w:rFonts w:ascii="Century Gothic"/>
          <w:b/>
          <w:color w:val="003B5C"/>
          <w:spacing w:val="-7"/>
          <w:sz w:val="28"/>
        </w:rPr>
        <w:t xml:space="preserve"> </w:t>
      </w:r>
      <w:r>
        <w:rPr>
          <w:rFonts w:ascii="Century Gothic"/>
          <w:b/>
          <w:color w:val="003B5C"/>
          <w:sz w:val="28"/>
        </w:rPr>
        <w:t>cases</w:t>
      </w:r>
    </w:p>
    <w:p w14:paraId="5892D30E" w14:textId="42B97EA0" w:rsidR="00280F6B" w:rsidRDefault="00FA02A2">
      <w:pPr>
        <w:pStyle w:val="Heading2"/>
        <w:numPr>
          <w:ilvl w:val="0"/>
          <w:numId w:val="1"/>
        </w:numPr>
        <w:tabs>
          <w:tab w:val="left" w:pos="472"/>
          <w:tab w:val="left" w:pos="473"/>
        </w:tabs>
        <w:spacing w:before="276"/>
        <w:ind w:right="7235" w:hanging="821"/>
      </w:pPr>
      <w:r>
        <w:t xml:space="preserve">The State of the Court of Chancery </w:t>
      </w:r>
    </w:p>
    <w:p w14:paraId="5256290C" w14:textId="3DFAEEA7" w:rsidR="00280F6B" w:rsidRDefault="00FA02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1"/>
        </w:rPr>
      </w:pPr>
      <w:r>
        <w:rPr>
          <w:sz w:val="21"/>
        </w:rPr>
        <w:t>C</w:t>
      </w:r>
      <w:r w:rsidR="002939B4">
        <w:rPr>
          <w:sz w:val="21"/>
        </w:rPr>
        <w:t>urrent v. historic c</w:t>
      </w:r>
      <w:r>
        <w:rPr>
          <w:sz w:val="21"/>
        </w:rPr>
        <w:t>aseload</w:t>
      </w:r>
      <w:r w:rsidR="002939B4">
        <w:rPr>
          <w:sz w:val="21"/>
        </w:rPr>
        <w:t xml:space="preserve"> per judge</w:t>
      </w:r>
    </w:p>
    <w:p w14:paraId="2F0C7937" w14:textId="1C14B2E4" w:rsidR="00FA02A2" w:rsidRDefault="00FA02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1"/>
        </w:rPr>
      </w:pPr>
      <w:r>
        <w:rPr>
          <w:sz w:val="21"/>
        </w:rPr>
        <w:t>Case type percentages</w:t>
      </w:r>
    </w:p>
    <w:p w14:paraId="611F878E" w14:textId="0FE7263A" w:rsidR="001C3BCA" w:rsidRDefault="001C3BC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1"/>
        </w:rPr>
      </w:pPr>
      <w:r>
        <w:rPr>
          <w:sz w:val="21"/>
        </w:rPr>
        <w:t xml:space="preserve">Yearend projections </w:t>
      </w:r>
    </w:p>
    <w:p w14:paraId="4E71862D" w14:textId="77777777" w:rsidR="00280F6B" w:rsidRPr="00593AE7" w:rsidRDefault="00280F6B">
      <w:pPr>
        <w:pStyle w:val="BodyText"/>
        <w:spacing w:before="1"/>
        <w:ind w:left="0" w:firstLine="0"/>
        <w:rPr>
          <w:sz w:val="10"/>
          <w:szCs w:val="10"/>
        </w:rPr>
      </w:pPr>
    </w:p>
    <w:p w14:paraId="30E4E11C" w14:textId="4A2C8886" w:rsidR="001C3BCA" w:rsidRDefault="00482B26">
      <w:pPr>
        <w:pStyle w:val="Heading2"/>
        <w:numPr>
          <w:ilvl w:val="0"/>
          <w:numId w:val="1"/>
        </w:numPr>
        <w:tabs>
          <w:tab w:val="left" w:pos="820"/>
          <w:tab w:val="left" w:pos="821"/>
        </w:tabs>
        <w:ind w:hanging="529"/>
        <w:jc w:val="left"/>
      </w:pPr>
      <w:r>
        <w:t xml:space="preserve">Recent Initiatives </w:t>
      </w:r>
    </w:p>
    <w:p w14:paraId="1F2EAE38" w14:textId="01D9B9D9" w:rsidR="001C3BCA" w:rsidRPr="001C3BCA" w:rsidRDefault="001C3BCA" w:rsidP="001C3BCA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b w:val="0"/>
          <w:bCs w:val="0"/>
        </w:rPr>
      </w:pPr>
      <w:r w:rsidRPr="001C3BCA">
        <w:rPr>
          <w:b w:val="0"/>
          <w:bCs w:val="0"/>
        </w:rPr>
        <w:t xml:space="preserve">Additional Magistrate in Chancery </w:t>
      </w:r>
    </w:p>
    <w:p w14:paraId="74355DDC" w14:textId="48F0DFBD" w:rsidR="00280F6B" w:rsidRPr="001C3BCA" w:rsidRDefault="00AC719A" w:rsidP="001C3BCA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b w:val="0"/>
          <w:bCs w:val="0"/>
        </w:rPr>
      </w:pPr>
      <w:r>
        <w:rPr>
          <w:b w:val="0"/>
          <w:bCs w:val="0"/>
        </w:rPr>
        <w:t xml:space="preserve">Expanded </w:t>
      </w:r>
      <w:r w:rsidR="00FA02A2" w:rsidRPr="001C3BCA">
        <w:rPr>
          <w:b w:val="0"/>
          <w:bCs w:val="0"/>
        </w:rPr>
        <w:t>Role of Magistrates in Chancery</w:t>
      </w:r>
    </w:p>
    <w:p w14:paraId="58269845" w14:textId="3FD0C921" w:rsidR="00280F6B" w:rsidRDefault="00FA02A2" w:rsidP="001C3BCA">
      <w:pPr>
        <w:pStyle w:val="ListParagraph"/>
        <w:numPr>
          <w:ilvl w:val="2"/>
          <w:numId w:val="1"/>
        </w:numPr>
        <w:tabs>
          <w:tab w:val="left" w:pos="2261"/>
        </w:tabs>
        <w:spacing w:before="1"/>
        <w:rPr>
          <w:sz w:val="21"/>
        </w:rPr>
      </w:pPr>
      <w:r>
        <w:rPr>
          <w:sz w:val="21"/>
        </w:rPr>
        <w:t>Books and Records</w:t>
      </w:r>
      <w:r w:rsidR="001C3BCA">
        <w:rPr>
          <w:sz w:val="21"/>
        </w:rPr>
        <w:t xml:space="preserve"> &amp; </w:t>
      </w:r>
      <w:r w:rsidR="008529B2">
        <w:rPr>
          <w:sz w:val="21"/>
        </w:rPr>
        <w:t xml:space="preserve">Other </w:t>
      </w:r>
      <w:r w:rsidR="001C3BCA">
        <w:rPr>
          <w:sz w:val="21"/>
        </w:rPr>
        <w:t>Corporate</w:t>
      </w:r>
      <w:r>
        <w:rPr>
          <w:sz w:val="21"/>
        </w:rPr>
        <w:t xml:space="preserve"> Actions</w:t>
      </w:r>
    </w:p>
    <w:p w14:paraId="6E5026F7" w14:textId="7F6BCF6B" w:rsidR="00FA02A2" w:rsidRDefault="00FA02A2" w:rsidP="001C3BCA">
      <w:pPr>
        <w:pStyle w:val="ListParagraph"/>
        <w:numPr>
          <w:ilvl w:val="2"/>
          <w:numId w:val="1"/>
        </w:numPr>
        <w:tabs>
          <w:tab w:val="left" w:pos="2261"/>
        </w:tabs>
        <w:spacing w:before="1"/>
        <w:rPr>
          <w:sz w:val="21"/>
        </w:rPr>
      </w:pPr>
      <w:r>
        <w:rPr>
          <w:sz w:val="21"/>
        </w:rPr>
        <w:t>Stipulations to a Final Decision</w:t>
      </w:r>
    </w:p>
    <w:p w14:paraId="64B77993" w14:textId="31B234B8" w:rsidR="00FA02A2" w:rsidRDefault="00FA02A2" w:rsidP="001C3BCA">
      <w:pPr>
        <w:pStyle w:val="ListParagraph"/>
        <w:numPr>
          <w:ilvl w:val="2"/>
          <w:numId w:val="1"/>
        </w:numPr>
        <w:tabs>
          <w:tab w:val="left" w:pos="2261"/>
        </w:tabs>
        <w:spacing w:before="1"/>
        <w:rPr>
          <w:sz w:val="21"/>
        </w:rPr>
      </w:pPr>
      <w:r>
        <w:rPr>
          <w:sz w:val="21"/>
        </w:rPr>
        <w:t xml:space="preserve">Statistics and Takeaways </w:t>
      </w:r>
    </w:p>
    <w:p w14:paraId="1C9D52C9" w14:textId="4EC6A02B" w:rsidR="001C3BCA" w:rsidRDefault="001C3BCA" w:rsidP="001C3BCA">
      <w:pPr>
        <w:pStyle w:val="ListParagraph"/>
        <w:numPr>
          <w:ilvl w:val="1"/>
          <w:numId w:val="1"/>
        </w:numPr>
        <w:tabs>
          <w:tab w:val="left" w:pos="2261"/>
        </w:tabs>
        <w:spacing w:before="1"/>
        <w:rPr>
          <w:sz w:val="21"/>
        </w:rPr>
      </w:pPr>
      <w:r>
        <w:rPr>
          <w:sz w:val="21"/>
        </w:rPr>
        <w:t>Section 111 Cross-Designation Procedure</w:t>
      </w:r>
    </w:p>
    <w:p w14:paraId="531DB8DB" w14:textId="77777777" w:rsidR="00280F6B" w:rsidRPr="00593AE7" w:rsidRDefault="00280F6B">
      <w:pPr>
        <w:pStyle w:val="BodyText"/>
        <w:spacing w:before="1"/>
        <w:ind w:left="0" w:firstLine="0"/>
        <w:rPr>
          <w:sz w:val="10"/>
          <w:szCs w:val="10"/>
        </w:rPr>
      </w:pPr>
    </w:p>
    <w:p w14:paraId="3649912F" w14:textId="6550D2DC" w:rsidR="00280F6B" w:rsidRDefault="001C3BCA">
      <w:pPr>
        <w:pStyle w:val="Heading2"/>
        <w:numPr>
          <w:ilvl w:val="0"/>
          <w:numId w:val="1"/>
        </w:numPr>
        <w:tabs>
          <w:tab w:val="left" w:pos="820"/>
          <w:tab w:val="left" w:pos="821"/>
        </w:tabs>
        <w:spacing w:before="58"/>
        <w:ind w:hanging="584"/>
        <w:jc w:val="left"/>
      </w:pPr>
      <w:r>
        <w:t xml:space="preserve">Case Law Developments </w:t>
      </w:r>
    </w:p>
    <w:p w14:paraId="26AB1367" w14:textId="61DF0D45" w:rsidR="00FA02A2" w:rsidRDefault="00E243AE" w:rsidP="00FA02A2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before="1" w:line="255" w:lineRule="exact"/>
        <w:ind w:left="1541"/>
        <w:rPr>
          <w:i/>
          <w:sz w:val="21"/>
        </w:rPr>
      </w:pPr>
      <w:r>
        <w:rPr>
          <w:i/>
          <w:sz w:val="21"/>
        </w:rPr>
        <w:t>Caremark</w:t>
      </w:r>
    </w:p>
    <w:p w14:paraId="5737FEA9" w14:textId="6D7440BA" w:rsidR="00621B04" w:rsidRDefault="00621B04" w:rsidP="00621B04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" w:line="255" w:lineRule="exact"/>
        <w:rPr>
          <w:sz w:val="21"/>
        </w:rPr>
      </w:pPr>
      <w:r w:rsidRPr="001C3BCA">
        <w:rPr>
          <w:i/>
          <w:iCs/>
          <w:sz w:val="21"/>
        </w:rPr>
        <w:t>Ontario Provincial Council of Carpenters' Pension Tr. Fund v. Walton</w:t>
      </w:r>
      <w:r w:rsidRPr="00621B04">
        <w:rPr>
          <w:sz w:val="21"/>
        </w:rPr>
        <w:t>, 2023 WL 3093500 (Del. Ch. Apr. 26, 2023)</w:t>
      </w:r>
    </w:p>
    <w:p w14:paraId="20C77A13" w14:textId="69FA5685" w:rsidR="00593AE7" w:rsidRPr="00593AE7" w:rsidRDefault="00593AE7" w:rsidP="0045791B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" w:line="255" w:lineRule="exact"/>
        <w:rPr>
          <w:sz w:val="21"/>
        </w:rPr>
      </w:pPr>
      <w:r w:rsidRPr="001C3BCA">
        <w:rPr>
          <w:i/>
          <w:iCs/>
          <w:sz w:val="21"/>
        </w:rPr>
        <w:t>In re McDonald’s Corp. Stockholder Derivative Litig.</w:t>
      </w:r>
      <w:r w:rsidRPr="00621B04">
        <w:rPr>
          <w:sz w:val="21"/>
        </w:rPr>
        <w:t xml:space="preserve">, </w:t>
      </w:r>
      <w:r w:rsidRPr="00593AE7">
        <w:rPr>
          <w:sz w:val="21"/>
        </w:rPr>
        <w:t>289 A.3d 343</w:t>
      </w:r>
      <w:r w:rsidRPr="00621B04">
        <w:rPr>
          <w:sz w:val="21"/>
        </w:rPr>
        <w:t xml:space="preserve"> (Del. Ch. 2023)</w:t>
      </w:r>
    </w:p>
    <w:p w14:paraId="5A309CDB" w14:textId="0F0A7F6F" w:rsidR="008C5BBE" w:rsidRPr="0045791B" w:rsidRDefault="00621B04" w:rsidP="0045791B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" w:line="255" w:lineRule="exact"/>
        <w:rPr>
          <w:sz w:val="21"/>
        </w:rPr>
      </w:pPr>
      <w:r w:rsidRPr="001C3BCA">
        <w:rPr>
          <w:i/>
          <w:iCs/>
          <w:sz w:val="21"/>
        </w:rPr>
        <w:t>In re McDonald’s Corp. Stockholder Derivative Litig.</w:t>
      </w:r>
      <w:r w:rsidRPr="00621B04">
        <w:rPr>
          <w:sz w:val="21"/>
        </w:rPr>
        <w:t>, 291 A.3d 652 (Del. Ch. 2023)</w:t>
      </w:r>
    </w:p>
    <w:p w14:paraId="1C6E0EE9" w14:textId="1C87FF0D" w:rsidR="00EB7F8A" w:rsidRPr="001C3BCA" w:rsidRDefault="00FA02A2" w:rsidP="00EB7F8A">
      <w:pPr>
        <w:pStyle w:val="ListParagraph"/>
        <w:numPr>
          <w:ilvl w:val="1"/>
          <w:numId w:val="1"/>
        </w:numPr>
        <w:tabs>
          <w:tab w:val="left" w:pos="2261"/>
        </w:tabs>
        <w:spacing w:line="256" w:lineRule="exact"/>
        <w:rPr>
          <w:i/>
          <w:iCs/>
          <w:sz w:val="21"/>
        </w:rPr>
      </w:pPr>
      <w:r w:rsidRPr="001C3BCA">
        <w:rPr>
          <w:i/>
          <w:iCs/>
          <w:sz w:val="21"/>
        </w:rPr>
        <w:t>MFW</w:t>
      </w:r>
      <w:r w:rsidRPr="001C3BCA">
        <w:rPr>
          <w:i/>
          <w:iCs/>
          <w:sz w:val="21"/>
        </w:rPr>
        <w:tab/>
      </w:r>
    </w:p>
    <w:p w14:paraId="15AFCB79" w14:textId="6FD0F30E" w:rsidR="00EB7F8A" w:rsidRDefault="00EB7F8A" w:rsidP="00EB7F8A">
      <w:pPr>
        <w:pStyle w:val="ListParagraph"/>
        <w:numPr>
          <w:ilvl w:val="2"/>
          <w:numId w:val="1"/>
        </w:numPr>
        <w:tabs>
          <w:tab w:val="left" w:pos="2261"/>
        </w:tabs>
        <w:spacing w:line="256" w:lineRule="exact"/>
        <w:rPr>
          <w:sz w:val="21"/>
        </w:rPr>
      </w:pPr>
      <w:r w:rsidRPr="001C3BCA">
        <w:rPr>
          <w:i/>
          <w:iCs/>
          <w:sz w:val="21"/>
        </w:rPr>
        <w:t>In re Tesla Motors, Inc. Stockholder Litig.</w:t>
      </w:r>
      <w:r w:rsidRPr="00EB7F8A">
        <w:rPr>
          <w:sz w:val="21"/>
        </w:rPr>
        <w:t>, 2023 WL 3854008 (Del. June 6, 2023)</w:t>
      </w:r>
    </w:p>
    <w:p w14:paraId="5112F29F" w14:textId="2331761C" w:rsidR="00EB7F8A" w:rsidRDefault="00EB7F8A" w:rsidP="00EB7F8A">
      <w:pPr>
        <w:pStyle w:val="ListParagraph"/>
        <w:numPr>
          <w:ilvl w:val="2"/>
          <w:numId w:val="1"/>
        </w:numPr>
        <w:tabs>
          <w:tab w:val="left" w:pos="2261"/>
        </w:tabs>
        <w:spacing w:line="256" w:lineRule="exact"/>
        <w:rPr>
          <w:sz w:val="21"/>
        </w:rPr>
      </w:pPr>
      <w:r w:rsidRPr="001C3BCA">
        <w:rPr>
          <w:i/>
          <w:iCs/>
          <w:sz w:val="21"/>
        </w:rPr>
        <w:t xml:space="preserve">Smart Local Unions &amp; Councils Pension Fund v. </w:t>
      </w:r>
      <w:proofErr w:type="spellStart"/>
      <w:r w:rsidRPr="001C3BCA">
        <w:rPr>
          <w:i/>
          <w:iCs/>
          <w:sz w:val="21"/>
        </w:rPr>
        <w:t>BridgeBio</w:t>
      </w:r>
      <w:proofErr w:type="spellEnd"/>
      <w:r w:rsidRPr="001C3BCA">
        <w:rPr>
          <w:i/>
          <w:iCs/>
          <w:sz w:val="21"/>
        </w:rPr>
        <w:t xml:space="preserve"> Pharma, Inc.</w:t>
      </w:r>
      <w:r w:rsidRPr="00EB7F8A">
        <w:rPr>
          <w:sz w:val="21"/>
        </w:rPr>
        <w:t>, 2022 WL 17986515 (Del. Ch. Dec. 29, 2022)</w:t>
      </w:r>
    </w:p>
    <w:p w14:paraId="7FE3F13B" w14:textId="550B079C" w:rsidR="00FA02A2" w:rsidRPr="00EB7F8A" w:rsidRDefault="00FA02A2" w:rsidP="00EB7F8A">
      <w:pPr>
        <w:pStyle w:val="ListParagraph"/>
        <w:numPr>
          <w:ilvl w:val="1"/>
          <w:numId w:val="1"/>
        </w:numPr>
        <w:tabs>
          <w:tab w:val="left" w:pos="2261"/>
        </w:tabs>
        <w:spacing w:line="256" w:lineRule="exact"/>
        <w:rPr>
          <w:sz w:val="21"/>
        </w:rPr>
      </w:pPr>
      <w:r w:rsidRPr="00EB7F8A">
        <w:rPr>
          <w:sz w:val="21"/>
        </w:rPr>
        <w:t>Waiver</w:t>
      </w:r>
      <w:r w:rsidR="008529B2">
        <w:rPr>
          <w:sz w:val="21"/>
        </w:rPr>
        <w:t>/</w:t>
      </w:r>
      <w:r w:rsidRPr="00EB7F8A">
        <w:rPr>
          <w:sz w:val="21"/>
        </w:rPr>
        <w:t xml:space="preserve">Exculpation </w:t>
      </w:r>
      <w:r w:rsidR="008529B2">
        <w:rPr>
          <w:sz w:val="21"/>
        </w:rPr>
        <w:t>Re:</w:t>
      </w:r>
      <w:r w:rsidRPr="00EB7F8A">
        <w:rPr>
          <w:sz w:val="21"/>
        </w:rPr>
        <w:t xml:space="preserve"> </w:t>
      </w:r>
      <w:r w:rsidR="008529B2">
        <w:rPr>
          <w:sz w:val="21"/>
        </w:rPr>
        <w:t xml:space="preserve">Statutory Rights and </w:t>
      </w:r>
      <w:r w:rsidRPr="00EB7F8A">
        <w:rPr>
          <w:sz w:val="21"/>
        </w:rPr>
        <w:t>Fid</w:t>
      </w:r>
      <w:r w:rsidR="008529B2">
        <w:rPr>
          <w:sz w:val="21"/>
        </w:rPr>
        <w:t>uciary</w:t>
      </w:r>
      <w:r w:rsidRPr="00EB7F8A">
        <w:rPr>
          <w:sz w:val="21"/>
        </w:rPr>
        <w:t xml:space="preserve"> Duties </w:t>
      </w:r>
    </w:p>
    <w:p w14:paraId="5E818591" w14:textId="113208A4" w:rsidR="006768CC" w:rsidRDefault="006768CC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r w:rsidRPr="001C3BCA">
        <w:rPr>
          <w:i/>
          <w:iCs/>
          <w:sz w:val="21"/>
        </w:rPr>
        <w:t xml:space="preserve">Manti </w:t>
      </w:r>
      <w:proofErr w:type="spellStart"/>
      <w:r w:rsidRPr="001C3BCA">
        <w:rPr>
          <w:i/>
          <w:iCs/>
          <w:sz w:val="21"/>
        </w:rPr>
        <w:t>Hldgs</w:t>
      </w:r>
      <w:proofErr w:type="spellEnd"/>
      <w:r w:rsidRPr="001C3BCA">
        <w:rPr>
          <w:i/>
          <w:iCs/>
          <w:sz w:val="21"/>
        </w:rPr>
        <w:t xml:space="preserve">., LLC v. </w:t>
      </w:r>
      <w:proofErr w:type="spellStart"/>
      <w:r w:rsidRPr="001C3BCA">
        <w:rPr>
          <w:i/>
          <w:iCs/>
          <w:sz w:val="21"/>
        </w:rPr>
        <w:t>Authentix</w:t>
      </w:r>
      <w:proofErr w:type="spellEnd"/>
      <w:r w:rsidRPr="001C3BCA">
        <w:rPr>
          <w:i/>
          <w:iCs/>
          <w:sz w:val="21"/>
        </w:rPr>
        <w:t xml:space="preserve"> </w:t>
      </w:r>
      <w:proofErr w:type="spellStart"/>
      <w:r w:rsidRPr="001C3BCA">
        <w:rPr>
          <w:i/>
          <w:iCs/>
          <w:sz w:val="21"/>
        </w:rPr>
        <w:t>Acq</w:t>
      </w:r>
      <w:proofErr w:type="spellEnd"/>
      <w:r w:rsidRPr="001C3BCA">
        <w:rPr>
          <w:i/>
          <w:iCs/>
          <w:sz w:val="21"/>
        </w:rPr>
        <w:t>. Co., Inc.</w:t>
      </w:r>
      <w:r w:rsidRPr="006768CC">
        <w:rPr>
          <w:sz w:val="21"/>
        </w:rPr>
        <w:t>, 261 A.3d 1199 (Del. 2021)</w:t>
      </w:r>
    </w:p>
    <w:p w14:paraId="64A30871" w14:textId="2234CBF7" w:rsidR="00FA02A2" w:rsidRPr="006768CC" w:rsidRDefault="006768CC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r w:rsidRPr="001C3BCA">
        <w:rPr>
          <w:i/>
          <w:iCs/>
          <w:sz w:val="21"/>
        </w:rPr>
        <w:t xml:space="preserve">CCSB Fin. Corp. v. </w:t>
      </w:r>
      <w:proofErr w:type="spellStart"/>
      <w:r w:rsidRPr="001C3BCA">
        <w:rPr>
          <w:i/>
          <w:iCs/>
          <w:sz w:val="21"/>
        </w:rPr>
        <w:t>Totta</w:t>
      </w:r>
      <w:proofErr w:type="spellEnd"/>
      <w:r w:rsidRPr="006768CC">
        <w:rPr>
          <w:sz w:val="21"/>
        </w:rPr>
        <w:t>, 2023 WL 4628822 (Del. July 19, 2023)</w:t>
      </w:r>
    </w:p>
    <w:p w14:paraId="0375E7FC" w14:textId="2486D705" w:rsidR="001C3BCA" w:rsidRDefault="006768CC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r w:rsidRPr="001C3BCA">
        <w:rPr>
          <w:i/>
          <w:iCs/>
          <w:sz w:val="21"/>
        </w:rPr>
        <w:t>New Enter. Associates 14, L.P. v. Rich</w:t>
      </w:r>
      <w:r w:rsidRPr="006768CC">
        <w:rPr>
          <w:sz w:val="21"/>
        </w:rPr>
        <w:t>, 295 A.3d 520 (Del. Ch. 2023)</w:t>
      </w:r>
    </w:p>
    <w:p w14:paraId="1646EFA3" w14:textId="210BE726" w:rsidR="0045791B" w:rsidRDefault="0045791B" w:rsidP="0045791B">
      <w:pPr>
        <w:pStyle w:val="ListParagraph"/>
        <w:numPr>
          <w:ilvl w:val="1"/>
          <w:numId w:val="1"/>
        </w:numPr>
        <w:tabs>
          <w:tab w:val="left" w:pos="2261"/>
        </w:tabs>
        <w:spacing w:line="256" w:lineRule="exact"/>
        <w:rPr>
          <w:i/>
          <w:iCs/>
          <w:sz w:val="21"/>
        </w:rPr>
      </w:pPr>
      <w:r>
        <w:rPr>
          <w:i/>
          <w:iCs/>
          <w:sz w:val="21"/>
        </w:rPr>
        <w:t>Earn-outs</w:t>
      </w:r>
      <w:r w:rsidR="00577DA3">
        <w:rPr>
          <w:i/>
          <w:iCs/>
          <w:sz w:val="21"/>
        </w:rPr>
        <w:t xml:space="preserve">/True-up </w:t>
      </w:r>
      <w:proofErr w:type="gramStart"/>
      <w:r w:rsidR="00577DA3">
        <w:rPr>
          <w:i/>
          <w:iCs/>
          <w:sz w:val="21"/>
        </w:rPr>
        <w:t>Mechanism</w:t>
      </w:r>
      <w:proofErr w:type="gramEnd"/>
    </w:p>
    <w:p w14:paraId="63F3AD29" w14:textId="16B1359C" w:rsidR="0045791B" w:rsidRDefault="0045791B" w:rsidP="0045791B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proofErr w:type="spellStart"/>
      <w:r>
        <w:rPr>
          <w:i/>
          <w:iCs/>
          <w:sz w:val="21"/>
        </w:rPr>
        <w:t>Archkey</w:t>
      </w:r>
      <w:proofErr w:type="spellEnd"/>
      <w:r>
        <w:rPr>
          <w:i/>
          <w:iCs/>
          <w:sz w:val="21"/>
        </w:rPr>
        <w:t xml:space="preserve"> Intermediate </w:t>
      </w:r>
      <w:proofErr w:type="spellStart"/>
      <w:r>
        <w:rPr>
          <w:i/>
          <w:iCs/>
          <w:sz w:val="21"/>
        </w:rPr>
        <w:t>Hldgs</w:t>
      </w:r>
      <w:proofErr w:type="spellEnd"/>
      <w:r>
        <w:rPr>
          <w:i/>
          <w:iCs/>
          <w:sz w:val="21"/>
        </w:rPr>
        <w:t>. Inc. v. Mona</w:t>
      </w:r>
      <w:r>
        <w:rPr>
          <w:sz w:val="21"/>
        </w:rPr>
        <w:t xml:space="preserve">, </w:t>
      </w:r>
      <w:r w:rsidRPr="0045791B">
        <w:rPr>
          <w:sz w:val="21"/>
        </w:rPr>
        <w:t xml:space="preserve">2023 WL 6442815 </w:t>
      </w:r>
      <w:r>
        <w:rPr>
          <w:sz w:val="21"/>
        </w:rPr>
        <w:t>(Del. Ch. Oct. 3, 2023)</w:t>
      </w:r>
    </w:p>
    <w:p w14:paraId="5D477FF6" w14:textId="02D1C081" w:rsidR="003C6283" w:rsidRDefault="003C6283" w:rsidP="0045791B">
      <w:pPr>
        <w:pStyle w:val="ListParagraph"/>
        <w:numPr>
          <w:ilvl w:val="2"/>
          <w:numId w:val="1"/>
        </w:numPr>
        <w:tabs>
          <w:tab w:val="left" w:pos="2261"/>
        </w:tabs>
        <w:rPr>
          <w:i/>
          <w:iCs/>
          <w:sz w:val="21"/>
        </w:rPr>
      </w:pPr>
      <w:r>
        <w:rPr>
          <w:i/>
          <w:iCs/>
          <w:sz w:val="21"/>
        </w:rPr>
        <w:t xml:space="preserve">AECOM v. SCCI </w:t>
      </w:r>
      <w:proofErr w:type="spellStart"/>
      <w:r>
        <w:rPr>
          <w:i/>
          <w:iCs/>
          <w:sz w:val="21"/>
        </w:rPr>
        <w:t>Nat’l</w:t>
      </w:r>
      <w:proofErr w:type="spellEnd"/>
      <w:r>
        <w:rPr>
          <w:i/>
          <w:iCs/>
          <w:sz w:val="21"/>
        </w:rPr>
        <w:t xml:space="preserve"> </w:t>
      </w:r>
      <w:proofErr w:type="spellStart"/>
      <w:r>
        <w:rPr>
          <w:i/>
          <w:iCs/>
          <w:sz w:val="21"/>
        </w:rPr>
        <w:t>Hldgs</w:t>
      </w:r>
      <w:proofErr w:type="spellEnd"/>
      <w:r>
        <w:rPr>
          <w:i/>
          <w:iCs/>
          <w:sz w:val="21"/>
        </w:rPr>
        <w:t>., Inc.</w:t>
      </w:r>
      <w:r>
        <w:rPr>
          <w:sz w:val="21"/>
        </w:rPr>
        <w:t>, 2023 WL 6294985 (Del. Ch. Sep. 27, 2023)</w:t>
      </w:r>
    </w:p>
    <w:p w14:paraId="27625DD7" w14:textId="147EBDE4" w:rsidR="0045791B" w:rsidRPr="0045791B" w:rsidRDefault="0045791B" w:rsidP="0045791B">
      <w:pPr>
        <w:pStyle w:val="ListParagraph"/>
        <w:numPr>
          <w:ilvl w:val="2"/>
          <w:numId w:val="1"/>
        </w:numPr>
        <w:tabs>
          <w:tab w:val="left" w:pos="2261"/>
        </w:tabs>
        <w:rPr>
          <w:i/>
          <w:iCs/>
          <w:sz w:val="21"/>
        </w:rPr>
      </w:pPr>
      <w:r w:rsidRPr="0045791B">
        <w:rPr>
          <w:i/>
          <w:iCs/>
          <w:sz w:val="21"/>
        </w:rPr>
        <w:t>Shareholder Representative Servs</w:t>
      </w:r>
      <w:r w:rsidR="003C6283">
        <w:rPr>
          <w:i/>
          <w:iCs/>
          <w:sz w:val="21"/>
        </w:rPr>
        <w:t>.</w:t>
      </w:r>
      <w:r w:rsidRPr="0045791B">
        <w:rPr>
          <w:i/>
          <w:iCs/>
          <w:sz w:val="21"/>
        </w:rPr>
        <w:t xml:space="preserve"> LLC v. HPI Holdings, LLC</w:t>
      </w:r>
      <w:r w:rsidR="003C6283">
        <w:rPr>
          <w:sz w:val="21"/>
        </w:rPr>
        <w:t>, 2023 WL 3092895 (Del. Ch. Apr. 26, 2023)</w:t>
      </w:r>
    </w:p>
    <w:p w14:paraId="508BBFDE" w14:textId="77777777" w:rsidR="001C3BCA" w:rsidRPr="00593AE7" w:rsidRDefault="001C3BCA" w:rsidP="001C3BCA">
      <w:pPr>
        <w:pStyle w:val="ListParagraph"/>
        <w:tabs>
          <w:tab w:val="left" w:pos="2261"/>
        </w:tabs>
        <w:ind w:firstLine="0"/>
        <w:jc w:val="right"/>
        <w:rPr>
          <w:sz w:val="10"/>
          <w:szCs w:val="10"/>
        </w:rPr>
      </w:pPr>
    </w:p>
    <w:p w14:paraId="4448F054" w14:textId="519D3C34" w:rsidR="001C3BCA" w:rsidRPr="001C3BCA" w:rsidRDefault="00DF11E2" w:rsidP="001C3BCA">
      <w:pPr>
        <w:pStyle w:val="ListParagraph"/>
        <w:numPr>
          <w:ilvl w:val="0"/>
          <w:numId w:val="1"/>
        </w:numPr>
        <w:tabs>
          <w:tab w:val="left" w:pos="2261"/>
        </w:tabs>
        <w:jc w:val="left"/>
        <w:rPr>
          <w:b/>
          <w:bCs/>
          <w:sz w:val="21"/>
        </w:rPr>
      </w:pPr>
      <w:r>
        <w:rPr>
          <w:b/>
          <w:bCs/>
          <w:sz w:val="21"/>
        </w:rPr>
        <w:t>Litigating</w:t>
      </w:r>
      <w:r w:rsidR="001C3BCA" w:rsidRPr="001C3BCA">
        <w:rPr>
          <w:b/>
          <w:bCs/>
          <w:sz w:val="21"/>
        </w:rPr>
        <w:t xml:space="preserve"> in the Court of Chancery </w:t>
      </w:r>
    </w:p>
    <w:p w14:paraId="61B8480E" w14:textId="34FB6518" w:rsidR="00FA02A2" w:rsidRPr="006768CC" w:rsidRDefault="00FA02A2" w:rsidP="001C3BCA">
      <w:pPr>
        <w:pStyle w:val="ListParagraph"/>
        <w:numPr>
          <w:ilvl w:val="1"/>
          <w:numId w:val="1"/>
        </w:numPr>
        <w:tabs>
          <w:tab w:val="left" w:pos="2261"/>
        </w:tabs>
        <w:rPr>
          <w:sz w:val="21"/>
        </w:rPr>
      </w:pPr>
      <w:r w:rsidRPr="006768CC">
        <w:rPr>
          <w:sz w:val="21"/>
        </w:rPr>
        <w:t>Civility</w:t>
      </w:r>
      <w:r w:rsidR="006768CC" w:rsidRPr="006768CC">
        <w:rPr>
          <w:sz w:val="21"/>
        </w:rPr>
        <w:t xml:space="preserve"> v. Bad Faith Litigation </w:t>
      </w:r>
    </w:p>
    <w:p w14:paraId="7ACC3BEF" w14:textId="52A4C89E" w:rsidR="006768CC" w:rsidRPr="006768CC" w:rsidRDefault="0045791B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r w:rsidRPr="006D0A34">
        <w:rPr>
          <w:i/>
          <w:iCs/>
          <w:sz w:val="21"/>
        </w:rPr>
        <w:t>Myers v. Acad</w:t>
      </w:r>
      <w:r>
        <w:rPr>
          <w:i/>
          <w:iCs/>
          <w:sz w:val="21"/>
        </w:rPr>
        <w:t>.</w:t>
      </w:r>
      <w:r w:rsidRPr="006D0A34">
        <w:rPr>
          <w:i/>
          <w:iCs/>
          <w:sz w:val="21"/>
        </w:rPr>
        <w:t xml:space="preserve"> Secs</w:t>
      </w:r>
      <w:r>
        <w:rPr>
          <w:i/>
          <w:iCs/>
          <w:sz w:val="21"/>
        </w:rPr>
        <w:t>.</w:t>
      </w:r>
      <w:r w:rsidRPr="006D0A34">
        <w:rPr>
          <w:i/>
          <w:iCs/>
          <w:sz w:val="21"/>
        </w:rPr>
        <w:t>, Inc.</w:t>
      </w:r>
      <w:r w:rsidRPr="006D0A34">
        <w:rPr>
          <w:sz w:val="21"/>
        </w:rPr>
        <w:t>, 2023 WL 6380449 (Del. Ch. Oct. 2, 2023)</w:t>
      </w:r>
      <w:r w:rsidR="006D0A34">
        <w:rPr>
          <w:sz w:val="21"/>
        </w:rPr>
        <w:t xml:space="preserve"> </w:t>
      </w:r>
    </w:p>
    <w:p w14:paraId="1FB7C706" w14:textId="5EE247A6" w:rsidR="006768CC" w:rsidRDefault="006768CC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proofErr w:type="spellStart"/>
      <w:r w:rsidRPr="001C3BCA">
        <w:rPr>
          <w:i/>
          <w:iCs/>
          <w:sz w:val="21"/>
        </w:rPr>
        <w:t>Bruckel</w:t>
      </w:r>
      <w:proofErr w:type="spellEnd"/>
      <w:r w:rsidRPr="001C3BCA">
        <w:rPr>
          <w:i/>
          <w:iCs/>
          <w:sz w:val="21"/>
        </w:rPr>
        <w:t xml:space="preserve"> v. TAUC Holdings, LLC</w:t>
      </w:r>
      <w:r w:rsidRPr="006768CC">
        <w:rPr>
          <w:sz w:val="21"/>
        </w:rPr>
        <w:t>, 2023 WL 4583575 (Del. Ch. July 17, 2023)</w:t>
      </w:r>
    </w:p>
    <w:p w14:paraId="4DE70AAF" w14:textId="6F588B92" w:rsidR="006768CC" w:rsidRDefault="006768CC" w:rsidP="006768CC">
      <w:pPr>
        <w:pStyle w:val="ListParagraph"/>
        <w:numPr>
          <w:ilvl w:val="2"/>
          <w:numId w:val="1"/>
        </w:numPr>
        <w:tabs>
          <w:tab w:val="left" w:pos="2261"/>
        </w:tabs>
        <w:rPr>
          <w:sz w:val="21"/>
        </w:rPr>
      </w:pPr>
      <w:r w:rsidRPr="001C3BCA">
        <w:rPr>
          <w:i/>
          <w:iCs/>
          <w:sz w:val="21"/>
        </w:rPr>
        <w:t>Seidman v. Blue Foundry Bancorp</w:t>
      </w:r>
      <w:r w:rsidRPr="006768CC">
        <w:rPr>
          <w:sz w:val="21"/>
        </w:rPr>
        <w:t>, 2023 WL 4503948 (Del. Ch. July 7, 2023)</w:t>
      </w:r>
    </w:p>
    <w:p w14:paraId="26F63C21" w14:textId="75E1E870" w:rsidR="001C3BCA" w:rsidRDefault="001C3BCA" w:rsidP="001C3BCA">
      <w:pPr>
        <w:pStyle w:val="ListParagraph"/>
        <w:numPr>
          <w:ilvl w:val="1"/>
          <w:numId w:val="1"/>
        </w:numPr>
        <w:tabs>
          <w:tab w:val="left" w:pos="2261"/>
        </w:tabs>
        <w:rPr>
          <w:sz w:val="21"/>
        </w:rPr>
      </w:pPr>
      <w:r>
        <w:rPr>
          <w:sz w:val="21"/>
        </w:rPr>
        <w:t xml:space="preserve">Expectations </w:t>
      </w:r>
      <w:r w:rsidR="008C5BBE">
        <w:rPr>
          <w:sz w:val="21"/>
        </w:rPr>
        <w:t>of Counsel Admitted Pro Hac Vice</w:t>
      </w:r>
    </w:p>
    <w:p w14:paraId="769F087F" w14:textId="77777777" w:rsidR="00577DA3" w:rsidRPr="00593AE7" w:rsidRDefault="00577DA3" w:rsidP="00577DA3">
      <w:pPr>
        <w:pStyle w:val="ListParagraph"/>
        <w:tabs>
          <w:tab w:val="left" w:pos="2261"/>
        </w:tabs>
        <w:ind w:left="1540" w:firstLine="0"/>
        <w:jc w:val="right"/>
        <w:rPr>
          <w:sz w:val="10"/>
          <w:szCs w:val="10"/>
        </w:rPr>
      </w:pPr>
    </w:p>
    <w:p w14:paraId="356A751E" w14:textId="327ED832" w:rsidR="00577DA3" w:rsidRPr="00577DA3" w:rsidRDefault="00577DA3" w:rsidP="00577DA3">
      <w:pPr>
        <w:pStyle w:val="ListParagraph"/>
        <w:numPr>
          <w:ilvl w:val="0"/>
          <w:numId w:val="1"/>
        </w:numPr>
        <w:tabs>
          <w:tab w:val="left" w:pos="2261"/>
        </w:tabs>
        <w:jc w:val="left"/>
        <w:rPr>
          <w:b/>
          <w:bCs/>
          <w:sz w:val="21"/>
        </w:rPr>
      </w:pPr>
      <w:r>
        <w:rPr>
          <w:b/>
          <w:bCs/>
          <w:sz w:val="21"/>
        </w:rPr>
        <w:t>Q&amp;A</w:t>
      </w:r>
      <w:r w:rsidRPr="001C3BCA">
        <w:rPr>
          <w:b/>
          <w:bCs/>
          <w:sz w:val="21"/>
        </w:rPr>
        <w:t xml:space="preserve"> </w:t>
      </w:r>
    </w:p>
    <w:sectPr w:rsidR="00577DA3" w:rsidRPr="00577D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60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5A3F" w14:textId="77777777" w:rsidR="00C21D2E" w:rsidRDefault="00C21D2E" w:rsidP="00980F02">
      <w:r>
        <w:separator/>
      </w:r>
    </w:p>
  </w:endnote>
  <w:endnote w:type="continuationSeparator" w:id="0">
    <w:p w14:paraId="78F0D5AA" w14:textId="77777777" w:rsidR="00C21D2E" w:rsidRDefault="00C21D2E" w:rsidP="009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2C9E" w14:textId="77777777" w:rsidR="00577DA3" w:rsidRDefault="0057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8A88" w14:textId="77777777" w:rsidR="00AC349F" w:rsidRDefault="00AC3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4A72" w14:textId="77777777" w:rsidR="00577DA3" w:rsidRDefault="0057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3029" w14:textId="77777777" w:rsidR="00C21D2E" w:rsidRDefault="00C21D2E" w:rsidP="00980F02">
      <w:r>
        <w:separator/>
      </w:r>
    </w:p>
  </w:footnote>
  <w:footnote w:type="continuationSeparator" w:id="0">
    <w:p w14:paraId="608E63D1" w14:textId="77777777" w:rsidR="00C21D2E" w:rsidRDefault="00C21D2E" w:rsidP="0098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14DB" w14:textId="77777777" w:rsidR="00577DA3" w:rsidRDefault="0057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5ACA" w14:textId="77777777" w:rsidR="00577DA3" w:rsidRDefault="0057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CFF" w14:textId="77777777" w:rsidR="00577DA3" w:rsidRDefault="0057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724"/>
    <w:multiLevelType w:val="hybridMultilevel"/>
    <w:tmpl w:val="52026F18"/>
    <w:lvl w:ilvl="0" w:tplc="8652706C">
      <w:start w:val="1"/>
      <w:numFmt w:val="upperRoman"/>
      <w:lvlText w:val="%1."/>
      <w:lvlJc w:val="left"/>
      <w:pPr>
        <w:ind w:left="820" w:hanging="47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1"/>
        <w:szCs w:val="21"/>
        <w:lang w:val="en-US" w:eastAsia="en-US" w:bidi="en-US"/>
      </w:rPr>
    </w:lvl>
    <w:lvl w:ilvl="1" w:tplc="59128654">
      <w:start w:val="1"/>
      <w:numFmt w:val="lowerLetter"/>
      <w:lvlText w:val="%2."/>
      <w:lvlJc w:val="left"/>
      <w:pPr>
        <w:ind w:left="1540" w:hanging="361"/>
      </w:pPr>
      <w:rPr>
        <w:rFonts w:ascii="Calibri" w:eastAsia="Calibri" w:hAnsi="Calibri" w:cs="Calibri" w:hint="default"/>
        <w:i w:val="0"/>
        <w:iCs/>
        <w:spacing w:val="-1"/>
        <w:w w:val="100"/>
        <w:sz w:val="21"/>
        <w:szCs w:val="21"/>
        <w:lang w:val="en-US" w:eastAsia="en-US" w:bidi="en-US"/>
      </w:rPr>
    </w:lvl>
    <w:lvl w:ilvl="2" w:tplc="7A381566">
      <w:start w:val="1"/>
      <w:numFmt w:val="lowerRoman"/>
      <w:lvlText w:val="%3."/>
      <w:lvlJc w:val="left"/>
      <w:pPr>
        <w:ind w:left="2260" w:hanging="281"/>
      </w:pPr>
      <w:rPr>
        <w:rFonts w:ascii="Calibri" w:eastAsia="Calibri" w:hAnsi="Calibri" w:cs="Calibri" w:hint="default"/>
        <w:i w:val="0"/>
        <w:iCs w:val="0"/>
        <w:spacing w:val="-1"/>
        <w:w w:val="100"/>
        <w:sz w:val="21"/>
        <w:szCs w:val="21"/>
        <w:lang w:val="en-US" w:eastAsia="en-US" w:bidi="en-US"/>
      </w:rPr>
    </w:lvl>
    <w:lvl w:ilvl="3" w:tplc="77FC9FB6">
      <w:start w:val="1"/>
      <w:numFmt w:val="decimal"/>
      <w:lvlText w:val="%4."/>
      <w:lvlJc w:val="left"/>
      <w:pPr>
        <w:ind w:left="2981" w:hanging="361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4" w:tplc="8D9E80F2">
      <w:numFmt w:val="bullet"/>
      <w:lvlText w:val="•"/>
      <w:lvlJc w:val="left"/>
      <w:pPr>
        <w:ind w:left="4145" w:hanging="361"/>
      </w:pPr>
      <w:rPr>
        <w:rFonts w:hint="default"/>
        <w:lang w:val="en-US" w:eastAsia="en-US" w:bidi="en-US"/>
      </w:rPr>
    </w:lvl>
    <w:lvl w:ilvl="5" w:tplc="4F9208C6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en-US"/>
      </w:rPr>
    </w:lvl>
    <w:lvl w:ilvl="6" w:tplc="000E5654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en-US"/>
      </w:rPr>
    </w:lvl>
    <w:lvl w:ilvl="7" w:tplc="497EBAB0">
      <w:numFmt w:val="bullet"/>
      <w:lvlText w:val="•"/>
      <w:lvlJc w:val="left"/>
      <w:pPr>
        <w:ind w:left="7642" w:hanging="361"/>
      </w:pPr>
      <w:rPr>
        <w:rFonts w:hint="default"/>
        <w:lang w:val="en-US" w:eastAsia="en-US" w:bidi="en-US"/>
      </w:rPr>
    </w:lvl>
    <w:lvl w:ilvl="8" w:tplc="9FB8ED8E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en-US"/>
      </w:rPr>
    </w:lvl>
  </w:abstractNum>
  <w:num w:numId="1" w16cid:durableId="147934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1"/>
    <w:docVar w:name="SWDocIDLocation" w:val="4096"/>
  </w:docVars>
  <w:rsids>
    <w:rsidRoot w:val="00280F6B"/>
    <w:rsid w:val="00000995"/>
    <w:rsid w:val="00181DD1"/>
    <w:rsid w:val="001C3BCA"/>
    <w:rsid w:val="002533E9"/>
    <w:rsid w:val="00280F6B"/>
    <w:rsid w:val="002939B4"/>
    <w:rsid w:val="003B51BE"/>
    <w:rsid w:val="003C6283"/>
    <w:rsid w:val="0045791B"/>
    <w:rsid w:val="00482B26"/>
    <w:rsid w:val="00490605"/>
    <w:rsid w:val="00570A9B"/>
    <w:rsid w:val="00577DA3"/>
    <w:rsid w:val="00593AE7"/>
    <w:rsid w:val="005E1C59"/>
    <w:rsid w:val="005E5F9D"/>
    <w:rsid w:val="00621B04"/>
    <w:rsid w:val="006768CC"/>
    <w:rsid w:val="006D0A34"/>
    <w:rsid w:val="0078651A"/>
    <w:rsid w:val="008529B2"/>
    <w:rsid w:val="008C5BBE"/>
    <w:rsid w:val="00934FE4"/>
    <w:rsid w:val="00935253"/>
    <w:rsid w:val="00980F02"/>
    <w:rsid w:val="009F036C"/>
    <w:rsid w:val="00A06E52"/>
    <w:rsid w:val="00AC349F"/>
    <w:rsid w:val="00AC719A"/>
    <w:rsid w:val="00B24CCF"/>
    <w:rsid w:val="00BE4F36"/>
    <w:rsid w:val="00C06367"/>
    <w:rsid w:val="00C21D2E"/>
    <w:rsid w:val="00C95B84"/>
    <w:rsid w:val="00CD583E"/>
    <w:rsid w:val="00D24E89"/>
    <w:rsid w:val="00D92E1F"/>
    <w:rsid w:val="00DF11E2"/>
    <w:rsid w:val="00E243AE"/>
    <w:rsid w:val="00EB7F8A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6CC9"/>
  <w15:docId w15:val="{277C003A-DBC6-461B-89FA-833FEC8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37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8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C5BBE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80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0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0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0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597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78207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96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95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7100477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13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1305634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374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54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7225334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32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58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4981677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784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38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6331775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174107366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940679588">
              <w:marLeft w:val="0"/>
              <w:marRight w:val="0"/>
              <w:marTop w:val="23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295648386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396135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03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877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03857767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91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16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2477017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159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40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3575317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83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91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5952645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99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48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4880054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09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9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12357571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 I M P A C ! 1 1 0 9 1 8 5 6 . 3 < / d o c u m e n t i d >  
     < s e n d e r i d > B L O V E Q U I S T < / s e n d e r i d >  
     < s e n d e r e m a i l > B L O V E Q U I S T @ P O T T E R A N D E R S O N . C O M < / s e n d e r e m a i l >  
     < l a s t m o d i f i e d > 2 0 2 3 - 1 0 - 1 2 T 1 4 : 0 0 : 0 0 . 0 0 0 0 0 0 0 - 0 4 : 0 0 < / l a s t m o d i f i e d >  
     < d a t a b a s e > I M P A C < / d a t a b a s e >  
 < / p r o p e r t i e s > 
</file>

<file path=customXml/itemProps1.xml><?xml version="1.0" encoding="utf-8"?>
<ds:datastoreItem xmlns:ds="http://schemas.openxmlformats.org/officeDocument/2006/customXml" ds:itemID="{63FCFC56-461A-4662-895B-9BFD9219F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1810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Metes, Amanda</dc:creator>
  <cp:lastModifiedBy>Rust, Sophie M.</cp:lastModifiedBy>
  <cp:revision>2</cp:revision>
  <dcterms:created xsi:type="dcterms:W3CDTF">2025-03-04T20:23:00Z</dcterms:created>
  <dcterms:modified xsi:type="dcterms:W3CDTF">2025-03-04T20:23:00Z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2023-08-14T00:00:00Z</vt:filetime>
  </property>
  <property fmtid="{D5CDD505-2E9C-101B-9397-08002B2CF9AE}" pid="5" name="SWDocID">
    <vt:lpwstr>IMPAC 11091856v.3</vt:lpwstr>
  </property>
  <property fmtid="{D5CDD505-2E9C-101B-9397-08002B2CF9AE}" pid="6" name="iManageFooter">
    <vt:lpwstr>#11091856v3&lt;IMPAC&gt; - The Delaware Seminar Series Agenda</vt:lpwstr>
  </property>
</Properties>
</file>